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9B158" w14:textId="77777777" w:rsidR="008201B9" w:rsidRPr="00D52272" w:rsidRDefault="008201B9" w:rsidP="008201B9">
      <w:pPr>
        <w:spacing w:after="0"/>
        <w:jc w:val="center"/>
        <w:rPr>
          <w:rFonts w:ascii="Times New Roman" w:hAnsi="Times New Roman" w:cs="Times New Roman"/>
          <w:b/>
          <w:bCs/>
          <w:sz w:val="24"/>
          <w:szCs w:val="24"/>
        </w:rPr>
      </w:pPr>
      <w:r w:rsidRPr="00D52272">
        <w:rPr>
          <w:rFonts w:ascii="Times New Roman" w:hAnsi="Times New Roman" w:cs="Times New Roman"/>
          <w:b/>
          <w:bCs/>
          <w:sz w:val="24"/>
          <w:szCs w:val="24"/>
        </w:rPr>
        <w:t>COUNTY OF FRESNO AND SEIU LOCAL 521</w:t>
      </w:r>
    </w:p>
    <w:p w14:paraId="5F756378" w14:textId="6FBDAACF" w:rsidR="008201B9" w:rsidRPr="00D52272" w:rsidRDefault="008201B9" w:rsidP="008201B9">
      <w:pPr>
        <w:spacing w:after="0"/>
        <w:jc w:val="center"/>
        <w:rPr>
          <w:rFonts w:ascii="Times New Roman" w:hAnsi="Times New Roman" w:cs="Times New Roman"/>
          <w:b/>
          <w:bCs/>
          <w:sz w:val="24"/>
          <w:szCs w:val="24"/>
        </w:rPr>
      </w:pPr>
      <w:r w:rsidRPr="00D52272">
        <w:rPr>
          <w:rFonts w:ascii="Times New Roman" w:hAnsi="Times New Roman" w:cs="Times New Roman"/>
          <w:b/>
          <w:bCs/>
          <w:sz w:val="24"/>
          <w:szCs w:val="24"/>
        </w:rPr>
        <w:t xml:space="preserve">PROPOSED SIDE LETTER </w:t>
      </w:r>
      <w:r w:rsidR="00174054" w:rsidRPr="00D52272">
        <w:rPr>
          <w:rFonts w:ascii="Times New Roman" w:hAnsi="Times New Roman" w:cs="Times New Roman"/>
          <w:b/>
          <w:bCs/>
          <w:sz w:val="24"/>
          <w:szCs w:val="24"/>
        </w:rPr>
        <w:t>AGREEMENT</w:t>
      </w:r>
    </w:p>
    <w:p w14:paraId="5A4EBE1C" w14:textId="3E134268" w:rsidR="00174054" w:rsidRPr="00D52272" w:rsidRDefault="00174054" w:rsidP="008201B9">
      <w:pPr>
        <w:spacing w:after="0"/>
        <w:jc w:val="center"/>
        <w:rPr>
          <w:rFonts w:ascii="Times New Roman" w:hAnsi="Times New Roman" w:cs="Times New Roman"/>
          <w:b/>
          <w:bCs/>
          <w:sz w:val="24"/>
          <w:szCs w:val="24"/>
        </w:rPr>
      </w:pPr>
      <w:r w:rsidRPr="00D52272">
        <w:rPr>
          <w:rFonts w:ascii="Times New Roman" w:hAnsi="Times New Roman" w:cs="Times New Roman"/>
          <w:b/>
          <w:bCs/>
          <w:sz w:val="24"/>
          <w:szCs w:val="24"/>
        </w:rPr>
        <w:t>FOR UNITS 3, 4, 12, 22 and 36</w:t>
      </w:r>
    </w:p>
    <w:p w14:paraId="03E75EAF" w14:textId="10F4BA53" w:rsidR="00174054" w:rsidRPr="00D52272" w:rsidRDefault="00174054" w:rsidP="008201B9">
      <w:pPr>
        <w:spacing w:after="0"/>
        <w:jc w:val="center"/>
        <w:rPr>
          <w:rFonts w:ascii="Times New Roman" w:hAnsi="Times New Roman" w:cs="Times New Roman"/>
          <w:b/>
          <w:bCs/>
          <w:sz w:val="24"/>
          <w:szCs w:val="24"/>
        </w:rPr>
      </w:pPr>
      <w:r w:rsidRPr="00D52272">
        <w:rPr>
          <w:rFonts w:ascii="Times New Roman" w:hAnsi="Times New Roman" w:cs="Times New Roman"/>
          <w:b/>
          <w:bCs/>
          <w:sz w:val="24"/>
          <w:szCs w:val="24"/>
        </w:rPr>
        <w:t>RETURN TO WORK</w:t>
      </w:r>
    </w:p>
    <w:p w14:paraId="3575DF04" w14:textId="3A0B01B4" w:rsidR="008201B9" w:rsidRPr="00D52272" w:rsidRDefault="008201B9" w:rsidP="008201B9">
      <w:pPr>
        <w:spacing w:after="0"/>
        <w:jc w:val="center"/>
        <w:rPr>
          <w:rFonts w:ascii="Times New Roman" w:hAnsi="Times New Roman" w:cs="Times New Roman"/>
          <w:b/>
          <w:bCs/>
          <w:sz w:val="24"/>
          <w:szCs w:val="24"/>
        </w:rPr>
      </w:pPr>
      <w:r w:rsidRPr="00D52272">
        <w:rPr>
          <w:rFonts w:ascii="Times New Roman" w:hAnsi="Times New Roman" w:cs="Times New Roman"/>
          <w:b/>
          <w:bCs/>
          <w:sz w:val="24"/>
          <w:szCs w:val="24"/>
        </w:rPr>
        <w:t xml:space="preserve">FOR NEGOTIATIONS MEETING ON </w:t>
      </w:r>
      <w:r w:rsidR="002006FE">
        <w:rPr>
          <w:rFonts w:ascii="Times New Roman" w:hAnsi="Times New Roman" w:cs="Times New Roman"/>
          <w:b/>
          <w:bCs/>
          <w:sz w:val="24"/>
          <w:szCs w:val="24"/>
        </w:rPr>
        <w:t>AUGUST 11, 2021</w:t>
      </w:r>
    </w:p>
    <w:p w14:paraId="51709721" w14:textId="1F3583DD" w:rsidR="00DC4AD9" w:rsidRPr="00D52272" w:rsidRDefault="00DC4AD9">
      <w:pPr>
        <w:rPr>
          <w:rFonts w:ascii="Times New Roman" w:hAnsi="Times New Roman" w:cs="Times New Roman"/>
          <w:sz w:val="24"/>
          <w:szCs w:val="24"/>
        </w:rPr>
      </w:pPr>
    </w:p>
    <w:p w14:paraId="6310671C" w14:textId="03E4875F" w:rsidR="008201B9" w:rsidRPr="00D52272" w:rsidRDefault="00174054">
      <w:pPr>
        <w:rPr>
          <w:rFonts w:ascii="Times New Roman" w:hAnsi="Times New Roman" w:cs="Times New Roman"/>
          <w:sz w:val="24"/>
          <w:szCs w:val="24"/>
        </w:rPr>
      </w:pPr>
      <w:r w:rsidRPr="00D52272">
        <w:rPr>
          <w:rFonts w:ascii="Times New Roman" w:hAnsi="Times New Roman" w:cs="Times New Roman"/>
          <w:sz w:val="24"/>
          <w:szCs w:val="24"/>
        </w:rPr>
        <w:t xml:space="preserve">The County of Fresno and SEIU Local 521, Units 3, 4, 12, 22 and 36 agree to the following terms and conditions as it pertains to Return to Work as it pertains to employees represented by SEIU Local 521 – Units 3, 4, 12, 22 and 36. </w:t>
      </w:r>
    </w:p>
    <w:p w14:paraId="70F65FF2" w14:textId="4AEBB0CB" w:rsidR="00174054" w:rsidRPr="00D52272" w:rsidRDefault="00174054" w:rsidP="008201B9">
      <w:pPr>
        <w:rPr>
          <w:rFonts w:ascii="Times New Roman" w:hAnsi="Times New Roman" w:cs="Times New Roman"/>
          <w:sz w:val="24"/>
          <w:szCs w:val="24"/>
        </w:rPr>
      </w:pPr>
      <w:r w:rsidRPr="00D52272">
        <w:rPr>
          <w:rFonts w:ascii="Times New Roman" w:hAnsi="Times New Roman" w:cs="Times New Roman"/>
          <w:sz w:val="24"/>
          <w:szCs w:val="24"/>
        </w:rPr>
        <w:t xml:space="preserve">The County will continue to offer </w:t>
      </w:r>
      <w:r w:rsidR="00CC57A2">
        <w:rPr>
          <w:rFonts w:ascii="Times New Roman" w:hAnsi="Times New Roman" w:cs="Times New Roman"/>
          <w:sz w:val="24"/>
          <w:szCs w:val="24"/>
        </w:rPr>
        <w:t xml:space="preserve">Tele-working </w:t>
      </w:r>
      <w:r w:rsidR="00BB0D18">
        <w:rPr>
          <w:rFonts w:ascii="Times New Roman" w:hAnsi="Times New Roman" w:cs="Times New Roman"/>
          <w:sz w:val="24"/>
          <w:szCs w:val="24"/>
        </w:rPr>
        <w:t xml:space="preserve">accommodations and provide </w:t>
      </w:r>
      <w:r w:rsidRPr="00D52272">
        <w:rPr>
          <w:rFonts w:ascii="Times New Roman" w:hAnsi="Times New Roman" w:cs="Times New Roman"/>
          <w:sz w:val="24"/>
          <w:szCs w:val="24"/>
        </w:rPr>
        <w:t>Alternative Work Schedules and Distance Learning accommodations as outlined by the Side Letter Agreement between both parties.</w:t>
      </w:r>
      <w:r w:rsidR="00226F0E">
        <w:rPr>
          <w:rFonts w:ascii="Times New Roman" w:hAnsi="Times New Roman" w:cs="Times New Roman"/>
          <w:sz w:val="24"/>
          <w:szCs w:val="24"/>
        </w:rPr>
        <w:t xml:space="preserve"> </w:t>
      </w:r>
    </w:p>
    <w:p w14:paraId="787AB156" w14:textId="589CFE9C" w:rsidR="00174054" w:rsidRDefault="00174054" w:rsidP="00174054">
      <w:pPr>
        <w:pStyle w:val="ListParagraph"/>
        <w:numPr>
          <w:ilvl w:val="0"/>
          <w:numId w:val="9"/>
        </w:numPr>
        <w:rPr>
          <w:rFonts w:ascii="Times New Roman" w:hAnsi="Times New Roman" w:cs="Times New Roman"/>
          <w:sz w:val="24"/>
          <w:szCs w:val="24"/>
        </w:rPr>
      </w:pPr>
      <w:proofErr w:type="spellStart"/>
      <w:r w:rsidRPr="00D52272">
        <w:rPr>
          <w:rFonts w:ascii="Times New Roman" w:hAnsi="Times New Roman" w:cs="Times New Roman"/>
          <w:sz w:val="24"/>
          <w:szCs w:val="24"/>
        </w:rPr>
        <w:t>Employee’s</w:t>
      </w:r>
      <w:proofErr w:type="spellEnd"/>
      <w:r w:rsidRPr="00D52272">
        <w:rPr>
          <w:rFonts w:ascii="Times New Roman" w:hAnsi="Times New Roman" w:cs="Times New Roman"/>
          <w:sz w:val="24"/>
          <w:szCs w:val="24"/>
        </w:rPr>
        <w:t xml:space="preserve"> who can demonstrate that their children(s) school is still coordinating distance learning educational styles, will continue to have the opportunity to the County’s AWS and Distance Learning accommodations until the employee can provide his/ her department that their child is no longer under the distance learning school schedule.</w:t>
      </w:r>
    </w:p>
    <w:p w14:paraId="19E08D10" w14:textId="28182B5C" w:rsidR="00F600CC" w:rsidRPr="00D52272" w:rsidRDefault="00F600CC" w:rsidP="0017405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County will accommodate employees to </w:t>
      </w:r>
      <w:r w:rsidR="000D7977">
        <w:rPr>
          <w:rFonts w:ascii="Times New Roman" w:hAnsi="Times New Roman" w:cs="Times New Roman"/>
          <w:sz w:val="24"/>
          <w:szCs w:val="24"/>
        </w:rPr>
        <w:t>acquire Tele-working accommodations</w:t>
      </w:r>
      <w:r w:rsidR="003B6C15">
        <w:rPr>
          <w:rFonts w:ascii="Times New Roman" w:hAnsi="Times New Roman" w:cs="Times New Roman"/>
          <w:sz w:val="24"/>
          <w:szCs w:val="24"/>
        </w:rPr>
        <w:t xml:space="preserve">. </w:t>
      </w:r>
    </w:p>
    <w:p w14:paraId="167F3931" w14:textId="7129F058" w:rsidR="008201B9" w:rsidRPr="00D52272" w:rsidRDefault="008201B9" w:rsidP="008201B9">
      <w:pPr>
        <w:rPr>
          <w:rFonts w:ascii="Times New Roman" w:hAnsi="Times New Roman" w:cs="Times New Roman"/>
          <w:sz w:val="24"/>
          <w:szCs w:val="24"/>
        </w:rPr>
      </w:pPr>
      <w:r w:rsidRPr="00D52272">
        <w:rPr>
          <w:rFonts w:ascii="Times New Roman" w:hAnsi="Times New Roman" w:cs="Times New Roman"/>
          <w:sz w:val="24"/>
          <w:szCs w:val="24"/>
        </w:rPr>
        <w:t xml:space="preserve">The County will communicate updated policies within </w:t>
      </w:r>
      <w:r w:rsidR="00BE23D3" w:rsidRPr="00D52272">
        <w:rPr>
          <w:rFonts w:ascii="Times New Roman" w:hAnsi="Times New Roman" w:cs="Times New Roman"/>
          <w:sz w:val="24"/>
          <w:szCs w:val="24"/>
        </w:rPr>
        <w:t>the Union</w:t>
      </w:r>
      <w:r w:rsidRPr="00D52272">
        <w:rPr>
          <w:rFonts w:ascii="Times New Roman" w:hAnsi="Times New Roman" w:cs="Times New Roman"/>
          <w:sz w:val="24"/>
          <w:szCs w:val="24"/>
        </w:rPr>
        <w:t xml:space="preserve"> relative to COVID-19 as they are developed and distributed.  The Union does not waive its right to meet and confer, to the extent provided by law, over the impact updated policies have on its members.</w:t>
      </w:r>
    </w:p>
    <w:p w14:paraId="5BA352A2" w14:textId="643A521A" w:rsidR="008201B9" w:rsidRPr="00D52272" w:rsidRDefault="008201B9" w:rsidP="008201B9">
      <w:pPr>
        <w:rPr>
          <w:rFonts w:ascii="Times New Roman" w:hAnsi="Times New Roman" w:cs="Times New Roman"/>
          <w:sz w:val="24"/>
          <w:szCs w:val="24"/>
        </w:rPr>
      </w:pPr>
      <w:r w:rsidRPr="00D52272">
        <w:rPr>
          <w:rFonts w:ascii="Times New Roman" w:hAnsi="Times New Roman" w:cs="Times New Roman"/>
          <w:sz w:val="24"/>
          <w:szCs w:val="24"/>
        </w:rPr>
        <w:t xml:space="preserve">The County will continue to pay any testing costs for employees covered by a </w:t>
      </w:r>
      <w:proofErr w:type="gramStart"/>
      <w:r w:rsidRPr="00D52272">
        <w:rPr>
          <w:rFonts w:ascii="Times New Roman" w:hAnsi="Times New Roman" w:cs="Times New Roman"/>
          <w:sz w:val="24"/>
          <w:szCs w:val="24"/>
        </w:rPr>
        <w:t>County</w:t>
      </w:r>
      <w:proofErr w:type="gramEnd"/>
      <w:r w:rsidRPr="00D52272">
        <w:rPr>
          <w:rFonts w:ascii="Times New Roman" w:hAnsi="Times New Roman" w:cs="Times New Roman"/>
          <w:sz w:val="24"/>
          <w:szCs w:val="24"/>
        </w:rPr>
        <w:t xml:space="preserve"> health plan who are potentially exposed to COVID-19 while on the job, as approved by the employee’s health plan provider.</w:t>
      </w:r>
    </w:p>
    <w:p w14:paraId="2C6CA229" w14:textId="5D380CEA" w:rsidR="00F46451" w:rsidRPr="00B95C0B" w:rsidRDefault="00F46451" w:rsidP="00B95C0B">
      <w:pPr>
        <w:pStyle w:val="ListParagraph"/>
        <w:numPr>
          <w:ilvl w:val="0"/>
          <w:numId w:val="9"/>
        </w:numPr>
        <w:rPr>
          <w:rFonts w:ascii="Times New Roman" w:hAnsi="Times New Roman" w:cs="Times New Roman"/>
          <w:sz w:val="24"/>
          <w:szCs w:val="24"/>
        </w:rPr>
      </w:pPr>
      <w:r w:rsidRPr="00B95C0B">
        <w:rPr>
          <w:rFonts w:ascii="Times New Roman" w:hAnsi="Times New Roman" w:cs="Times New Roman"/>
          <w:sz w:val="24"/>
          <w:szCs w:val="24"/>
        </w:rPr>
        <w:t xml:space="preserve">Bargaining Unit employees shall not administer COVID-19 test screening and shall not administer COVID 19 vaccination services. This </w:t>
      </w:r>
      <w:proofErr w:type="gramStart"/>
      <w:r w:rsidRPr="00B95C0B">
        <w:rPr>
          <w:rFonts w:ascii="Times New Roman" w:hAnsi="Times New Roman" w:cs="Times New Roman"/>
          <w:sz w:val="24"/>
          <w:szCs w:val="24"/>
        </w:rPr>
        <w:t>includes:</w:t>
      </w:r>
      <w:proofErr w:type="gramEnd"/>
      <w:r w:rsidRPr="00B95C0B">
        <w:rPr>
          <w:rFonts w:ascii="Times New Roman" w:hAnsi="Times New Roman" w:cs="Times New Roman"/>
          <w:sz w:val="24"/>
          <w:szCs w:val="24"/>
        </w:rPr>
        <w:t xml:space="preserve"> temperature checks, oversight of technology services that coordinate temperature checks, and COVID-19 testing/ screening.</w:t>
      </w:r>
    </w:p>
    <w:p w14:paraId="19DFC9CC" w14:textId="41B66875" w:rsidR="008201B9" w:rsidRPr="00D52272" w:rsidRDefault="008201B9" w:rsidP="008201B9">
      <w:pPr>
        <w:rPr>
          <w:rFonts w:ascii="Times New Roman" w:hAnsi="Times New Roman" w:cs="Times New Roman"/>
          <w:sz w:val="24"/>
          <w:szCs w:val="24"/>
        </w:rPr>
      </w:pPr>
      <w:r w:rsidRPr="00D52272">
        <w:rPr>
          <w:rFonts w:ascii="Times New Roman" w:hAnsi="Times New Roman" w:cs="Times New Roman"/>
          <w:sz w:val="24"/>
          <w:szCs w:val="24"/>
        </w:rPr>
        <w:t>The County has implemented protocols to help protect employees against exposure to COVID-19. The parties recognize that the County cannot disclose employee medical information to third party entities. The County shall continue to protect the privacy of employee medical information with respect to COVID-19. The County will adhere to CAL OSHA regulations and notify the union when an employee is confirmed or exposed to COVID-19</w:t>
      </w:r>
    </w:p>
    <w:p w14:paraId="29D918C1" w14:textId="16BF9172" w:rsidR="00BE23D3" w:rsidRPr="00D52272" w:rsidRDefault="00BE23D3" w:rsidP="00BE23D3">
      <w:pPr>
        <w:pStyle w:val="ListParagraph"/>
        <w:numPr>
          <w:ilvl w:val="0"/>
          <w:numId w:val="2"/>
        </w:numPr>
        <w:spacing w:after="0" w:line="240" w:lineRule="auto"/>
        <w:contextualSpacing w:val="0"/>
        <w:rPr>
          <w:rFonts w:ascii="Times New Roman" w:hAnsi="Times New Roman" w:cs="Times New Roman"/>
          <w:sz w:val="24"/>
          <w:szCs w:val="24"/>
        </w:rPr>
      </w:pPr>
      <w:r w:rsidRPr="00D52272">
        <w:rPr>
          <w:rFonts w:ascii="Times New Roman" w:hAnsi="Times New Roman" w:cs="Times New Roman"/>
          <w:sz w:val="24"/>
          <w:szCs w:val="24"/>
        </w:rPr>
        <w:t>Inform employees of a worksite exposure</w:t>
      </w:r>
      <w:r w:rsidRPr="00D52272">
        <w:rPr>
          <w:rFonts w:ascii="Times New Roman" w:hAnsi="Times New Roman" w:cs="Times New Roman"/>
          <w:b/>
          <w:bCs/>
          <w:sz w:val="24"/>
          <w:szCs w:val="24"/>
          <w:u w:val="single"/>
        </w:rPr>
        <w:t xml:space="preserve"> </w:t>
      </w:r>
      <w:r w:rsidRPr="00D52272">
        <w:rPr>
          <w:rFonts w:ascii="Times New Roman" w:hAnsi="Times New Roman" w:cs="Times New Roman"/>
          <w:sz w:val="24"/>
          <w:szCs w:val="24"/>
        </w:rPr>
        <w:t xml:space="preserve">within 24 hours of being aware of the exposure. This should not only include building, but </w:t>
      </w:r>
      <w:proofErr w:type="gramStart"/>
      <w:r w:rsidRPr="00D52272">
        <w:rPr>
          <w:rFonts w:ascii="Times New Roman" w:hAnsi="Times New Roman" w:cs="Times New Roman"/>
          <w:sz w:val="24"/>
          <w:szCs w:val="24"/>
        </w:rPr>
        <w:t>particular area</w:t>
      </w:r>
      <w:proofErr w:type="gramEnd"/>
      <w:r w:rsidRPr="00D52272">
        <w:rPr>
          <w:rFonts w:ascii="Times New Roman" w:hAnsi="Times New Roman" w:cs="Times New Roman"/>
          <w:sz w:val="24"/>
          <w:szCs w:val="24"/>
        </w:rPr>
        <w:t xml:space="preserve"> of that building. </w:t>
      </w:r>
    </w:p>
    <w:p w14:paraId="08975F03" w14:textId="524AD9D2" w:rsidR="00BE23D3" w:rsidRPr="00D52272" w:rsidRDefault="00BE23D3" w:rsidP="00BE23D3">
      <w:pPr>
        <w:pStyle w:val="ListParagraph"/>
        <w:numPr>
          <w:ilvl w:val="0"/>
          <w:numId w:val="2"/>
        </w:numPr>
        <w:spacing w:after="0" w:line="240" w:lineRule="auto"/>
        <w:contextualSpacing w:val="0"/>
        <w:rPr>
          <w:rFonts w:ascii="Times New Roman" w:hAnsi="Times New Roman" w:cs="Times New Roman"/>
          <w:sz w:val="24"/>
          <w:szCs w:val="24"/>
        </w:rPr>
      </w:pPr>
      <w:r w:rsidRPr="00D52272">
        <w:rPr>
          <w:rFonts w:ascii="Times New Roman" w:hAnsi="Times New Roman" w:cs="Times New Roman"/>
          <w:sz w:val="24"/>
          <w:szCs w:val="24"/>
        </w:rPr>
        <w:t xml:space="preserve">Send notice to the Union of who was exposed at the worksite </w:t>
      </w:r>
      <w:r w:rsidR="00CF7D91" w:rsidRPr="00D52272">
        <w:rPr>
          <w:rFonts w:ascii="Times New Roman" w:hAnsi="Times New Roman" w:cs="Times New Roman"/>
          <w:sz w:val="24"/>
          <w:szCs w:val="24"/>
        </w:rPr>
        <w:t xml:space="preserve">and will </w:t>
      </w:r>
      <w:r w:rsidRPr="00D52272">
        <w:rPr>
          <w:rFonts w:ascii="Times New Roman" w:hAnsi="Times New Roman" w:cs="Times New Roman"/>
          <w:sz w:val="24"/>
          <w:szCs w:val="24"/>
        </w:rPr>
        <w:t xml:space="preserve">report employees who are exposed to COVID at the worksite, like any other worksite incident or injury.  </w:t>
      </w:r>
    </w:p>
    <w:p w14:paraId="3224A0BA" w14:textId="21203D54" w:rsidR="00BE23D3" w:rsidRPr="00D52272" w:rsidRDefault="00BE23D3" w:rsidP="00BE23D3">
      <w:pPr>
        <w:pStyle w:val="ListParagraph"/>
        <w:numPr>
          <w:ilvl w:val="0"/>
          <w:numId w:val="2"/>
        </w:numPr>
        <w:spacing w:after="0" w:line="240" w:lineRule="auto"/>
        <w:contextualSpacing w:val="0"/>
        <w:rPr>
          <w:rFonts w:ascii="Times New Roman" w:hAnsi="Times New Roman" w:cs="Times New Roman"/>
          <w:sz w:val="24"/>
          <w:szCs w:val="24"/>
        </w:rPr>
      </w:pPr>
      <w:r w:rsidRPr="00D52272">
        <w:rPr>
          <w:rFonts w:ascii="Times New Roman" w:hAnsi="Times New Roman" w:cs="Times New Roman"/>
          <w:sz w:val="24"/>
          <w:szCs w:val="24"/>
        </w:rPr>
        <w:t xml:space="preserve">They </w:t>
      </w:r>
      <w:r w:rsidR="00CF7D91" w:rsidRPr="00D52272">
        <w:rPr>
          <w:rFonts w:ascii="Times New Roman" w:hAnsi="Times New Roman" w:cs="Times New Roman"/>
          <w:sz w:val="24"/>
          <w:szCs w:val="24"/>
        </w:rPr>
        <w:t>County will</w:t>
      </w:r>
      <w:r w:rsidRPr="00D52272">
        <w:rPr>
          <w:rFonts w:ascii="Times New Roman" w:hAnsi="Times New Roman" w:cs="Times New Roman"/>
          <w:sz w:val="24"/>
          <w:szCs w:val="24"/>
        </w:rPr>
        <w:t xml:space="preserve"> take sanitation measures within 24 hours, and employee exclusion from the worksite measures immediately according to OSHA guidelines</w:t>
      </w:r>
      <w:r w:rsidR="00846014" w:rsidRPr="00D52272">
        <w:rPr>
          <w:rFonts w:ascii="Times New Roman" w:hAnsi="Times New Roman" w:cs="Times New Roman"/>
          <w:sz w:val="24"/>
          <w:szCs w:val="24"/>
        </w:rPr>
        <w:t>.</w:t>
      </w:r>
    </w:p>
    <w:p w14:paraId="194A3811" w14:textId="55821833" w:rsidR="00F46451" w:rsidRPr="00D52272" w:rsidRDefault="00F46451" w:rsidP="00F46451">
      <w:pPr>
        <w:pStyle w:val="ListParagraph"/>
        <w:numPr>
          <w:ilvl w:val="0"/>
          <w:numId w:val="2"/>
        </w:numPr>
        <w:spacing w:after="0" w:line="240" w:lineRule="auto"/>
        <w:rPr>
          <w:rFonts w:ascii="Times New Roman" w:hAnsi="Times New Roman" w:cs="Times New Roman"/>
          <w:sz w:val="24"/>
          <w:szCs w:val="24"/>
        </w:rPr>
      </w:pPr>
      <w:r w:rsidRPr="00D52272">
        <w:rPr>
          <w:rFonts w:ascii="Times New Roman" w:hAnsi="Times New Roman" w:cs="Times New Roman"/>
          <w:sz w:val="24"/>
          <w:szCs w:val="24"/>
        </w:rPr>
        <w:lastRenderedPageBreak/>
        <w:t>V-SAFE is an optional program from the CDC to track side effects from the vaccine.  Unit employees can choose to voluntarily participate in the optional V-SAFE Program</w:t>
      </w:r>
      <w:r w:rsidR="002006FE">
        <w:rPr>
          <w:rFonts w:ascii="Times New Roman" w:hAnsi="Times New Roman" w:cs="Times New Roman"/>
          <w:sz w:val="24"/>
          <w:szCs w:val="24"/>
        </w:rPr>
        <w:t xml:space="preserve"> a</w:t>
      </w:r>
      <w:r w:rsidRPr="00D52272">
        <w:rPr>
          <w:rFonts w:ascii="Times New Roman" w:hAnsi="Times New Roman" w:cs="Times New Roman"/>
          <w:sz w:val="24"/>
          <w:szCs w:val="24"/>
        </w:rPr>
        <w:t>nd the County shall not mandate any unit employee to participate in the V-SAFE program nor share any HIPAA protected information concerning an employee’s vaccination or side effects with the V-SAFE Program.</w:t>
      </w:r>
    </w:p>
    <w:p w14:paraId="2E088E5C" w14:textId="77777777" w:rsidR="00F46451" w:rsidRPr="00D52272" w:rsidRDefault="00F46451" w:rsidP="00F91DD4">
      <w:pPr>
        <w:pStyle w:val="ListParagraph"/>
        <w:spacing w:after="0" w:line="240" w:lineRule="auto"/>
        <w:contextualSpacing w:val="0"/>
        <w:rPr>
          <w:rFonts w:ascii="Times New Roman" w:hAnsi="Times New Roman" w:cs="Times New Roman"/>
          <w:sz w:val="24"/>
          <w:szCs w:val="24"/>
          <w:highlight w:val="yellow"/>
        </w:rPr>
      </w:pPr>
    </w:p>
    <w:p w14:paraId="0DD21FEE" w14:textId="4987ED9F" w:rsidR="00BE23D3" w:rsidRPr="00D52272" w:rsidRDefault="00BE23D3" w:rsidP="008201B9">
      <w:pPr>
        <w:rPr>
          <w:rFonts w:ascii="Times New Roman" w:hAnsi="Times New Roman" w:cs="Times New Roman"/>
          <w:sz w:val="24"/>
          <w:szCs w:val="24"/>
        </w:rPr>
      </w:pPr>
    </w:p>
    <w:p w14:paraId="56336203" w14:textId="2C0D60D0"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t xml:space="preserve">The County and Union shall continue to encourage employees to abide by all protocols that apply </w:t>
      </w:r>
      <w:proofErr w:type="gramStart"/>
      <w:r w:rsidRPr="00D52272">
        <w:rPr>
          <w:rFonts w:ascii="Times New Roman" w:hAnsi="Times New Roman" w:cs="Times New Roman"/>
          <w:sz w:val="24"/>
          <w:szCs w:val="24"/>
        </w:rPr>
        <w:t>in the event that</w:t>
      </w:r>
      <w:proofErr w:type="gramEnd"/>
      <w:r w:rsidRPr="00D52272">
        <w:rPr>
          <w:rFonts w:ascii="Times New Roman" w:hAnsi="Times New Roman" w:cs="Times New Roman"/>
          <w:sz w:val="24"/>
          <w:szCs w:val="24"/>
        </w:rPr>
        <w:t xml:space="preserve"> they believe that they have been exposed to COVID-19.</w:t>
      </w:r>
    </w:p>
    <w:p w14:paraId="0C43F911" w14:textId="77777777"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t>The County and Union shall continue to abide by their duty to refrain from discrimination against employees due to their disclosure of any exposure to COVID-19 or due to their taking time off for a COIVD-19 related concern.</w:t>
      </w:r>
    </w:p>
    <w:p w14:paraId="43C222ED" w14:textId="7A2AA6EB"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t>The Union will timely review all COVID-19 related materials, updates and circula</w:t>
      </w:r>
      <w:r w:rsidR="00073017">
        <w:rPr>
          <w:rFonts w:ascii="Times New Roman" w:hAnsi="Times New Roman" w:cs="Times New Roman"/>
          <w:sz w:val="24"/>
          <w:szCs w:val="24"/>
        </w:rPr>
        <w:t>te</w:t>
      </w:r>
      <w:r w:rsidRPr="00D52272">
        <w:rPr>
          <w:rFonts w:ascii="Times New Roman" w:hAnsi="Times New Roman" w:cs="Times New Roman"/>
          <w:sz w:val="24"/>
          <w:szCs w:val="24"/>
        </w:rPr>
        <w:t xml:space="preserve"> the County issues to the Union, and will make its best efforts to encourage its members to do likewise.</w:t>
      </w:r>
    </w:p>
    <w:p w14:paraId="0B87E159" w14:textId="4C10FC10"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t xml:space="preserve">The County makes every effort to provide personal protective equipment (PPE) to employees identified as HealthCare/Public Health personnel and First Responders.  Respiratory masks will be provided when </w:t>
      </w:r>
      <w:r w:rsidR="00B95C0B">
        <w:rPr>
          <w:rFonts w:ascii="Times New Roman" w:hAnsi="Times New Roman" w:cs="Times New Roman"/>
          <w:sz w:val="24"/>
          <w:szCs w:val="24"/>
        </w:rPr>
        <w:t xml:space="preserve">(1) </w:t>
      </w:r>
      <w:r w:rsidRPr="00D52272">
        <w:rPr>
          <w:rFonts w:ascii="Times New Roman" w:hAnsi="Times New Roman" w:cs="Times New Roman"/>
          <w:sz w:val="24"/>
          <w:szCs w:val="24"/>
        </w:rPr>
        <w:t xml:space="preserve">an assessed hazard condition exists, (2) the employee has received training, and (3) for respiratory protection, a medical evaluation questionnaire has been completed. For all PPE, the risk-mitigation protocols in the employees’ department shall apply.  </w:t>
      </w:r>
      <w:proofErr w:type="gramStart"/>
      <w:r w:rsidRPr="00D52272">
        <w:rPr>
          <w:rFonts w:ascii="Times New Roman" w:hAnsi="Times New Roman" w:cs="Times New Roman"/>
          <w:sz w:val="24"/>
          <w:szCs w:val="24"/>
        </w:rPr>
        <w:t>In the event that</w:t>
      </w:r>
      <w:proofErr w:type="gramEnd"/>
      <w:r w:rsidRPr="00D52272">
        <w:rPr>
          <w:rFonts w:ascii="Times New Roman" w:hAnsi="Times New Roman" w:cs="Times New Roman"/>
          <w:sz w:val="24"/>
          <w:szCs w:val="24"/>
        </w:rPr>
        <w:t xml:space="preserve"> a</w:t>
      </w:r>
      <w:r w:rsidR="00290070">
        <w:rPr>
          <w:rFonts w:ascii="Times New Roman" w:hAnsi="Times New Roman" w:cs="Times New Roman"/>
          <w:sz w:val="24"/>
          <w:szCs w:val="24"/>
        </w:rPr>
        <w:t xml:space="preserve"> need for</w:t>
      </w:r>
      <w:r w:rsidRPr="00D52272">
        <w:rPr>
          <w:rFonts w:ascii="Times New Roman" w:hAnsi="Times New Roman" w:cs="Times New Roman"/>
          <w:sz w:val="24"/>
          <w:szCs w:val="24"/>
        </w:rPr>
        <w:t xml:space="preserve"> PPE</w:t>
      </w:r>
      <w:r w:rsidR="00290070">
        <w:rPr>
          <w:rFonts w:ascii="Times New Roman" w:hAnsi="Times New Roman" w:cs="Times New Roman"/>
          <w:sz w:val="24"/>
          <w:szCs w:val="24"/>
        </w:rPr>
        <w:t xml:space="preserve">, and </w:t>
      </w:r>
      <w:r w:rsidRPr="00D52272">
        <w:rPr>
          <w:rFonts w:ascii="Times New Roman" w:hAnsi="Times New Roman" w:cs="Times New Roman"/>
          <w:sz w:val="24"/>
          <w:szCs w:val="24"/>
        </w:rPr>
        <w:t xml:space="preserve">the employee believes is necessary for safe performance of work is unavailable, the employee shall consult her/his supervisor for direction. If the employee does not receive a response from the supervisor, she/he will follow the Department’s existing process for contacting </w:t>
      </w:r>
      <w:r w:rsidR="00133CBF">
        <w:rPr>
          <w:rFonts w:ascii="Times New Roman" w:hAnsi="Times New Roman" w:cs="Times New Roman"/>
          <w:sz w:val="24"/>
          <w:szCs w:val="24"/>
        </w:rPr>
        <w:t xml:space="preserve">Human Resources and </w:t>
      </w:r>
      <w:r w:rsidR="00E5181D">
        <w:rPr>
          <w:rFonts w:ascii="Times New Roman" w:hAnsi="Times New Roman" w:cs="Times New Roman"/>
          <w:sz w:val="24"/>
          <w:szCs w:val="24"/>
        </w:rPr>
        <w:t>Labor Relations</w:t>
      </w:r>
      <w:r w:rsidRPr="00D52272">
        <w:rPr>
          <w:rFonts w:ascii="Times New Roman" w:hAnsi="Times New Roman" w:cs="Times New Roman"/>
          <w:sz w:val="24"/>
          <w:szCs w:val="24"/>
        </w:rPr>
        <w:t xml:space="preserve"> personnel.</w:t>
      </w:r>
    </w:p>
    <w:p w14:paraId="104629E4" w14:textId="0E0F46A2" w:rsidR="00F46451" w:rsidRDefault="00F46451" w:rsidP="00F46451">
      <w:pPr>
        <w:pStyle w:val="ListParagraph"/>
        <w:numPr>
          <w:ilvl w:val="1"/>
          <w:numId w:val="3"/>
        </w:numPr>
        <w:spacing w:after="0" w:line="240" w:lineRule="auto"/>
        <w:rPr>
          <w:rFonts w:ascii="Times New Roman" w:hAnsi="Times New Roman" w:cs="Times New Roman"/>
          <w:sz w:val="24"/>
          <w:szCs w:val="24"/>
        </w:rPr>
      </w:pPr>
      <w:r w:rsidRPr="00D52272">
        <w:rPr>
          <w:rFonts w:ascii="Times New Roman" w:hAnsi="Times New Roman" w:cs="Times New Roman"/>
          <w:sz w:val="24"/>
          <w:szCs w:val="24"/>
        </w:rPr>
        <w:t xml:space="preserve">Employees required to provide public services to the community, must be able to adhere to CDC, </w:t>
      </w:r>
      <w:proofErr w:type="spellStart"/>
      <w:r w:rsidRPr="00D52272">
        <w:rPr>
          <w:rFonts w:ascii="Times New Roman" w:hAnsi="Times New Roman" w:cs="Times New Roman"/>
          <w:sz w:val="24"/>
          <w:szCs w:val="24"/>
        </w:rPr>
        <w:t>CalOSHA</w:t>
      </w:r>
      <w:proofErr w:type="spellEnd"/>
      <w:r w:rsidRPr="00D52272">
        <w:rPr>
          <w:rFonts w:ascii="Times New Roman" w:hAnsi="Times New Roman" w:cs="Times New Roman"/>
          <w:sz w:val="24"/>
          <w:szCs w:val="24"/>
        </w:rPr>
        <w:t xml:space="preserve"> and Public health guidelines when doing wellness visits to the community or whether in the office.</w:t>
      </w:r>
    </w:p>
    <w:p w14:paraId="7EACC30F" w14:textId="77777777" w:rsidR="00271BED" w:rsidRDefault="007A496E" w:rsidP="00271BED">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County will have safety precautions at every </w:t>
      </w:r>
      <w:proofErr w:type="gramStart"/>
      <w:r>
        <w:rPr>
          <w:rFonts w:ascii="Times New Roman" w:hAnsi="Times New Roman" w:cs="Times New Roman"/>
          <w:sz w:val="24"/>
          <w:szCs w:val="24"/>
        </w:rPr>
        <w:t>Public</w:t>
      </w:r>
      <w:proofErr w:type="gramEnd"/>
      <w:r>
        <w:rPr>
          <w:rFonts w:ascii="Times New Roman" w:hAnsi="Times New Roman" w:cs="Times New Roman"/>
          <w:sz w:val="24"/>
          <w:szCs w:val="24"/>
        </w:rPr>
        <w:t xml:space="preserve"> entrance </w:t>
      </w:r>
      <w:r w:rsidR="00B04207">
        <w:rPr>
          <w:rFonts w:ascii="Times New Roman" w:hAnsi="Times New Roman" w:cs="Times New Roman"/>
          <w:sz w:val="24"/>
          <w:szCs w:val="24"/>
        </w:rPr>
        <w:t>which include public wearing masks, sanitization stations and posting</w:t>
      </w:r>
      <w:r w:rsidR="00E26F13">
        <w:rPr>
          <w:rFonts w:ascii="Times New Roman" w:hAnsi="Times New Roman" w:cs="Times New Roman"/>
          <w:sz w:val="24"/>
          <w:szCs w:val="24"/>
        </w:rPr>
        <w:t>s</w:t>
      </w:r>
      <w:r w:rsidR="00B04207">
        <w:rPr>
          <w:rFonts w:ascii="Times New Roman" w:hAnsi="Times New Roman" w:cs="Times New Roman"/>
          <w:sz w:val="24"/>
          <w:szCs w:val="24"/>
        </w:rPr>
        <w:t xml:space="preserve"> that clearly outline mandatory safety measures. </w:t>
      </w:r>
    </w:p>
    <w:p w14:paraId="76DCD93D" w14:textId="69A87566" w:rsidR="00BE23D3" w:rsidRPr="00271BED" w:rsidRDefault="00BE23D3" w:rsidP="00271BED">
      <w:pPr>
        <w:pStyle w:val="ListParagraph"/>
        <w:numPr>
          <w:ilvl w:val="1"/>
          <w:numId w:val="3"/>
        </w:numPr>
        <w:spacing w:after="0" w:line="240" w:lineRule="auto"/>
        <w:rPr>
          <w:rFonts w:ascii="Times New Roman" w:hAnsi="Times New Roman" w:cs="Times New Roman"/>
          <w:sz w:val="24"/>
          <w:szCs w:val="24"/>
        </w:rPr>
      </w:pPr>
      <w:r w:rsidRPr="00271BED">
        <w:rPr>
          <w:rFonts w:ascii="Times New Roman" w:hAnsi="Times New Roman" w:cs="Times New Roman"/>
          <w:sz w:val="24"/>
          <w:szCs w:val="24"/>
        </w:rPr>
        <w:t>If other measures are not available to assure safe performance of work, the employee may decline to perform the work, pending resolution of the issue.</w:t>
      </w:r>
    </w:p>
    <w:p w14:paraId="33A85F57" w14:textId="77777777" w:rsidR="00271BED" w:rsidRDefault="00271BED" w:rsidP="00BE23D3">
      <w:pPr>
        <w:rPr>
          <w:rFonts w:ascii="Times New Roman" w:hAnsi="Times New Roman" w:cs="Times New Roman"/>
          <w:sz w:val="24"/>
          <w:szCs w:val="24"/>
        </w:rPr>
      </w:pPr>
    </w:p>
    <w:p w14:paraId="1186E50F" w14:textId="44C42410"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t xml:space="preserve">The County will prioritize frequent cleaning and sanitizing of County worksites </w:t>
      </w:r>
      <w:proofErr w:type="gramStart"/>
      <w:r w:rsidRPr="00D52272">
        <w:rPr>
          <w:rFonts w:ascii="Times New Roman" w:hAnsi="Times New Roman" w:cs="Times New Roman"/>
          <w:sz w:val="24"/>
          <w:szCs w:val="24"/>
        </w:rPr>
        <w:t>in order to</w:t>
      </w:r>
      <w:proofErr w:type="gramEnd"/>
      <w:r w:rsidRPr="00D52272">
        <w:rPr>
          <w:rFonts w:ascii="Times New Roman" w:hAnsi="Times New Roman" w:cs="Times New Roman"/>
          <w:sz w:val="24"/>
          <w:szCs w:val="24"/>
        </w:rPr>
        <w:t xml:space="preserve"> mitigate the spread of COVID 19, including high transference locations for COVID 19 and highly frequented areas. The County will follow Center for Disease Control (CDC) and Cal/OSHA workplace cleaning guidelines and will ensure that hand soap will be available in all restrooms. The County and Union shall continue to encourage employees to abide by these guidelines.</w:t>
      </w:r>
    </w:p>
    <w:p w14:paraId="7F0E3980" w14:textId="77777777"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t xml:space="preserve">The County and Union will comply with all applicable COVID-19 rules, regulations and recommendations established by local, </w:t>
      </w:r>
      <w:proofErr w:type="gramStart"/>
      <w:r w:rsidRPr="00D52272">
        <w:rPr>
          <w:rFonts w:ascii="Times New Roman" w:hAnsi="Times New Roman" w:cs="Times New Roman"/>
          <w:sz w:val="24"/>
          <w:szCs w:val="24"/>
        </w:rPr>
        <w:t>state</w:t>
      </w:r>
      <w:proofErr w:type="gramEnd"/>
      <w:r w:rsidRPr="00D52272">
        <w:rPr>
          <w:rFonts w:ascii="Times New Roman" w:hAnsi="Times New Roman" w:cs="Times New Roman"/>
          <w:sz w:val="24"/>
          <w:szCs w:val="24"/>
        </w:rPr>
        <w:t xml:space="preserve"> and federal agencies.</w:t>
      </w:r>
    </w:p>
    <w:p w14:paraId="5FC0E786" w14:textId="7E9B9030"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lastRenderedPageBreak/>
        <w:t>Employees who (</w:t>
      </w:r>
      <w:proofErr w:type="spellStart"/>
      <w:r w:rsidRPr="00D52272">
        <w:rPr>
          <w:rFonts w:ascii="Times New Roman" w:hAnsi="Times New Roman" w:cs="Times New Roman"/>
          <w:sz w:val="24"/>
          <w:szCs w:val="24"/>
        </w:rPr>
        <w:t>i</w:t>
      </w:r>
      <w:proofErr w:type="spellEnd"/>
      <w:r w:rsidRPr="00D52272">
        <w:rPr>
          <w:rFonts w:ascii="Times New Roman" w:hAnsi="Times New Roman" w:cs="Times New Roman"/>
          <w:sz w:val="24"/>
          <w:szCs w:val="24"/>
        </w:rPr>
        <w:t xml:space="preserve">) are 65 years of age or older who have compromised immune systems or are caring for someone with a compromised immune system who is 65 years of age or order, or (ii) have childcare issues due to school closures or day care facility closure, shall not be required to report to work unless they are permitted and assigned to telework as provided above. If teleworking opportunities are not available, as determined by the </w:t>
      </w:r>
      <w:proofErr w:type="gramStart"/>
      <w:r w:rsidRPr="00D52272">
        <w:rPr>
          <w:rFonts w:ascii="Times New Roman" w:hAnsi="Times New Roman" w:cs="Times New Roman"/>
          <w:sz w:val="24"/>
          <w:szCs w:val="24"/>
        </w:rPr>
        <w:t>Department  head</w:t>
      </w:r>
      <w:proofErr w:type="gramEnd"/>
      <w:r w:rsidRPr="00D52272">
        <w:rPr>
          <w:rFonts w:ascii="Times New Roman" w:hAnsi="Times New Roman" w:cs="Times New Roman"/>
          <w:sz w:val="24"/>
          <w:szCs w:val="24"/>
        </w:rPr>
        <w:t>, such employees are eligible for the leave opportunities</w:t>
      </w:r>
      <w:r w:rsidR="00F91DD4" w:rsidRPr="00D52272">
        <w:rPr>
          <w:rFonts w:ascii="Times New Roman" w:hAnsi="Times New Roman" w:cs="Times New Roman"/>
          <w:sz w:val="24"/>
          <w:szCs w:val="24"/>
        </w:rPr>
        <w:t>.</w:t>
      </w:r>
    </w:p>
    <w:p w14:paraId="33B59B9A" w14:textId="174F0984"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t xml:space="preserve">Leave entitlements during the COVID-19 crisis shall be in accordance </w:t>
      </w:r>
      <w:r w:rsidR="00846014" w:rsidRPr="00D52272">
        <w:rPr>
          <w:rFonts w:ascii="Times New Roman" w:hAnsi="Times New Roman" w:cs="Times New Roman"/>
          <w:sz w:val="24"/>
          <w:szCs w:val="24"/>
        </w:rPr>
        <w:t>with the MOU.</w:t>
      </w:r>
      <w:r w:rsidRPr="00D52272">
        <w:rPr>
          <w:rFonts w:ascii="Times New Roman" w:hAnsi="Times New Roman" w:cs="Times New Roman"/>
          <w:sz w:val="24"/>
          <w:szCs w:val="24"/>
        </w:rPr>
        <w:t xml:space="preserve"> Accruals during periods of paid leave are in accordance with existing policy.</w:t>
      </w:r>
    </w:p>
    <w:p w14:paraId="35B56DFC" w14:textId="54DD44AE" w:rsidR="00F46451" w:rsidRPr="00D52272" w:rsidRDefault="00F46451" w:rsidP="00F46451">
      <w:pPr>
        <w:pStyle w:val="ListParagraph"/>
        <w:numPr>
          <w:ilvl w:val="1"/>
          <w:numId w:val="5"/>
        </w:numPr>
        <w:spacing w:after="0" w:line="240" w:lineRule="auto"/>
        <w:rPr>
          <w:rFonts w:ascii="Times New Roman" w:hAnsi="Times New Roman" w:cs="Times New Roman"/>
          <w:sz w:val="24"/>
          <w:szCs w:val="24"/>
        </w:rPr>
      </w:pPr>
      <w:r w:rsidRPr="00D52272">
        <w:rPr>
          <w:rFonts w:ascii="Times New Roman" w:hAnsi="Times New Roman" w:cs="Times New Roman"/>
          <w:sz w:val="24"/>
          <w:szCs w:val="24"/>
        </w:rPr>
        <w:t xml:space="preserve">Unit employees covered under this agreement are eligible for two weeks (up to 80 hours) of paid sick leave at the employee’s regular rate of pay where the employee is unable to work because of experiencing side effects of the COVID 19 </w:t>
      </w:r>
      <w:r w:rsidR="001058D6">
        <w:rPr>
          <w:rFonts w:ascii="Times New Roman" w:hAnsi="Times New Roman" w:cs="Times New Roman"/>
          <w:sz w:val="24"/>
          <w:szCs w:val="24"/>
        </w:rPr>
        <w:t xml:space="preserve">and/ or the </w:t>
      </w:r>
      <w:r w:rsidRPr="00D52272">
        <w:rPr>
          <w:rFonts w:ascii="Times New Roman" w:hAnsi="Times New Roman" w:cs="Times New Roman"/>
          <w:sz w:val="24"/>
          <w:szCs w:val="24"/>
        </w:rPr>
        <w:t>vaccine, is</w:t>
      </w:r>
      <w:r w:rsidR="001C5BEA" w:rsidRPr="00D52272">
        <w:rPr>
          <w:rFonts w:ascii="Times New Roman" w:hAnsi="Times New Roman" w:cs="Times New Roman"/>
          <w:sz w:val="24"/>
          <w:szCs w:val="24"/>
        </w:rPr>
        <w:t xml:space="preserve"> experiencing school closures or modified school closures, is</w:t>
      </w:r>
      <w:r w:rsidRPr="00D52272">
        <w:rPr>
          <w:rFonts w:ascii="Times New Roman" w:hAnsi="Times New Roman" w:cs="Times New Roman"/>
          <w:sz w:val="24"/>
          <w:szCs w:val="24"/>
        </w:rPr>
        <w:t xml:space="preserve"> quarantined (pursuant to Federal, State, or local government order or advice of a healthcare provider) and/or experiencing COVID 19 symptoms and seeking medical diagnosis.  </w:t>
      </w:r>
    </w:p>
    <w:p w14:paraId="0C4929F4" w14:textId="2A5E5D4F" w:rsidR="00F46451" w:rsidRPr="00D52272" w:rsidRDefault="00F46451" w:rsidP="00F46451">
      <w:pPr>
        <w:pStyle w:val="ListParagraph"/>
        <w:numPr>
          <w:ilvl w:val="1"/>
          <w:numId w:val="5"/>
        </w:numPr>
        <w:spacing w:after="0" w:line="240" w:lineRule="auto"/>
        <w:rPr>
          <w:rFonts w:ascii="Times New Roman" w:hAnsi="Times New Roman" w:cs="Times New Roman"/>
          <w:sz w:val="24"/>
          <w:szCs w:val="24"/>
        </w:rPr>
      </w:pPr>
      <w:r w:rsidRPr="00D52272">
        <w:rPr>
          <w:rFonts w:ascii="Times New Roman" w:hAnsi="Times New Roman" w:cs="Times New Roman"/>
          <w:sz w:val="24"/>
          <w:szCs w:val="24"/>
        </w:rPr>
        <w:t xml:space="preserve">Employees shall be able to utilize their 80 hours of leave intermittently or as needed. </w:t>
      </w:r>
    </w:p>
    <w:p w14:paraId="6CAF0F2F" w14:textId="77777777" w:rsidR="00F46451" w:rsidRPr="00D52272" w:rsidRDefault="00F46451" w:rsidP="00F46451">
      <w:pPr>
        <w:pStyle w:val="ListParagraph"/>
        <w:numPr>
          <w:ilvl w:val="1"/>
          <w:numId w:val="5"/>
        </w:numPr>
        <w:spacing w:after="0" w:line="240" w:lineRule="auto"/>
        <w:rPr>
          <w:rFonts w:ascii="Times New Roman" w:hAnsi="Times New Roman" w:cs="Times New Roman"/>
          <w:sz w:val="24"/>
          <w:szCs w:val="24"/>
        </w:rPr>
      </w:pPr>
      <w:r w:rsidRPr="00D52272">
        <w:rPr>
          <w:rFonts w:ascii="Times New Roman" w:hAnsi="Times New Roman" w:cs="Times New Roman"/>
          <w:sz w:val="24"/>
          <w:szCs w:val="24"/>
        </w:rPr>
        <w:t xml:space="preserve">Employees shall be allowed to schedule their COVID 19 vaccination on paid time, including travel time and mileage, whether it is at the worksite or an off-site vaccination or teleworking.  When scheduling employees for the vaccine, the employer shall </w:t>
      </w:r>
      <w:proofErr w:type="gramStart"/>
      <w:r w:rsidRPr="00D52272">
        <w:rPr>
          <w:rFonts w:ascii="Times New Roman" w:hAnsi="Times New Roman" w:cs="Times New Roman"/>
          <w:sz w:val="24"/>
          <w:szCs w:val="24"/>
        </w:rPr>
        <w:t>take into account</w:t>
      </w:r>
      <w:proofErr w:type="gramEnd"/>
      <w:r w:rsidRPr="00D52272">
        <w:rPr>
          <w:rFonts w:ascii="Times New Roman" w:hAnsi="Times New Roman" w:cs="Times New Roman"/>
          <w:sz w:val="24"/>
          <w:szCs w:val="24"/>
        </w:rPr>
        <w:t xml:space="preserve"> the impact on staffing levels due to side effects of the vaccine.</w:t>
      </w:r>
    </w:p>
    <w:p w14:paraId="012E6A42" w14:textId="6F7C3106" w:rsidR="00F46451" w:rsidRPr="00D52272" w:rsidRDefault="00F46451" w:rsidP="00F46451">
      <w:pPr>
        <w:spacing w:after="0" w:line="240" w:lineRule="auto"/>
        <w:rPr>
          <w:rFonts w:ascii="Times New Roman" w:hAnsi="Times New Roman" w:cs="Times New Roman"/>
          <w:sz w:val="24"/>
          <w:szCs w:val="24"/>
        </w:rPr>
      </w:pPr>
    </w:p>
    <w:p w14:paraId="52FC0CF5" w14:textId="2B848CE3" w:rsidR="00F46451" w:rsidRPr="00D52272" w:rsidRDefault="00F46451" w:rsidP="00F46451">
      <w:pPr>
        <w:spacing w:after="0" w:line="240" w:lineRule="auto"/>
        <w:rPr>
          <w:rFonts w:ascii="Times New Roman" w:hAnsi="Times New Roman" w:cs="Times New Roman"/>
          <w:sz w:val="24"/>
          <w:szCs w:val="24"/>
        </w:rPr>
      </w:pPr>
      <w:r w:rsidRPr="00D52272">
        <w:rPr>
          <w:rFonts w:ascii="Times New Roman" w:hAnsi="Times New Roman" w:cs="Times New Roman"/>
          <w:sz w:val="24"/>
          <w:szCs w:val="24"/>
        </w:rPr>
        <w:t xml:space="preserve">The </w:t>
      </w:r>
      <w:r w:rsidR="00EA101B">
        <w:rPr>
          <w:rFonts w:ascii="Times New Roman" w:hAnsi="Times New Roman" w:cs="Times New Roman"/>
          <w:sz w:val="24"/>
          <w:szCs w:val="24"/>
        </w:rPr>
        <w:t>County</w:t>
      </w:r>
      <w:r w:rsidRPr="00D52272">
        <w:rPr>
          <w:rFonts w:ascii="Times New Roman" w:hAnsi="Times New Roman" w:cs="Times New Roman"/>
          <w:sz w:val="24"/>
          <w:szCs w:val="24"/>
        </w:rPr>
        <w:t xml:space="preserve"> shall follow California Department of Public Health’s guidance on voluntary vaccinations and shall not mandate nor discriminate against any employee who choose not to receive the vaccine or to wait to be vaccinated.  The </w:t>
      </w:r>
      <w:r w:rsidR="00EA101B">
        <w:rPr>
          <w:rFonts w:ascii="Times New Roman" w:hAnsi="Times New Roman" w:cs="Times New Roman"/>
          <w:sz w:val="24"/>
          <w:szCs w:val="24"/>
        </w:rPr>
        <w:t xml:space="preserve">County </w:t>
      </w:r>
      <w:r w:rsidRPr="00D52272">
        <w:rPr>
          <w:rFonts w:ascii="Times New Roman" w:hAnsi="Times New Roman" w:cs="Times New Roman"/>
          <w:sz w:val="24"/>
          <w:szCs w:val="24"/>
        </w:rPr>
        <w:t>shall follow all CDC recommendations about people who may want to wait to receive the vaccine. Any employee who has questions or concerns about whether they should receive the vaccine should consult with their doctor.</w:t>
      </w:r>
    </w:p>
    <w:p w14:paraId="2193BCEE" w14:textId="77777777" w:rsidR="00F46451" w:rsidRPr="00D52272" w:rsidRDefault="00F46451" w:rsidP="00F46451">
      <w:pPr>
        <w:pStyle w:val="ListParagraph"/>
        <w:spacing w:after="0" w:line="240" w:lineRule="auto"/>
        <w:ind w:left="1800"/>
        <w:rPr>
          <w:rFonts w:ascii="Times New Roman" w:hAnsi="Times New Roman" w:cs="Times New Roman"/>
          <w:sz w:val="24"/>
          <w:szCs w:val="24"/>
        </w:rPr>
      </w:pPr>
    </w:p>
    <w:p w14:paraId="2A89E248" w14:textId="62FA4E89" w:rsidR="00F46451" w:rsidRPr="00D52272" w:rsidRDefault="00F46451" w:rsidP="00F46451">
      <w:pPr>
        <w:spacing w:after="0" w:line="240" w:lineRule="auto"/>
        <w:rPr>
          <w:rFonts w:ascii="Times New Roman" w:hAnsi="Times New Roman" w:cs="Times New Roman"/>
          <w:sz w:val="24"/>
          <w:szCs w:val="24"/>
        </w:rPr>
      </w:pPr>
      <w:r w:rsidRPr="00D52272">
        <w:rPr>
          <w:rFonts w:ascii="Times New Roman" w:hAnsi="Times New Roman" w:cs="Times New Roman"/>
          <w:sz w:val="24"/>
          <w:szCs w:val="24"/>
        </w:rPr>
        <w:t xml:space="preserve">The </w:t>
      </w:r>
      <w:r w:rsidR="00EA101B">
        <w:rPr>
          <w:rFonts w:ascii="Times New Roman" w:hAnsi="Times New Roman" w:cs="Times New Roman"/>
          <w:sz w:val="24"/>
          <w:szCs w:val="24"/>
        </w:rPr>
        <w:t xml:space="preserve">County </w:t>
      </w:r>
      <w:r w:rsidRPr="00D52272">
        <w:rPr>
          <w:rFonts w:ascii="Times New Roman" w:hAnsi="Times New Roman" w:cs="Times New Roman"/>
          <w:sz w:val="24"/>
          <w:szCs w:val="24"/>
        </w:rPr>
        <w:t xml:space="preserve">shall meet and confer with the Union upon full FDA approval for long term vaccination protocols, including but not limited to adverse actions, impact and change in working condition. </w:t>
      </w:r>
    </w:p>
    <w:p w14:paraId="3536D888" w14:textId="77777777" w:rsidR="00F46451" w:rsidRPr="00D52272" w:rsidRDefault="00F46451" w:rsidP="00F46451">
      <w:pPr>
        <w:spacing w:after="0" w:line="240" w:lineRule="auto"/>
        <w:rPr>
          <w:rFonts w:ascii="Times New Roman" w:hAnsi="Times New Roman" w:cs="Times New Roman"/>
          <w:sz w:val="24"/>
          <w:szCs w:val="24"/>
        </w:rPr>
      </w:pPr>
    </w:p>
    <w:p w14:paraId="43697179" w14:textId="5C797307" w:rsidR="00F46451" w:rsidRPr="00D52272" w:rsidRDefault="00F46451" w:rsidP="00F46451">
      <w:pPr>
        <w:pStyle w:val="ListParagraph"/>
        <w:numPr>
          <w:ilvl w:val="1"/>
          <w:numId w:val="7"/>
        </w:numPr>
        <w:spacing w:after="0" w:line="240" w:lineRule="auto"/>
        <w:rPr>
          <w:rFonts w:ascii="Times New Roman" w:hAnsi="Times New Roman" w:cs="Times New Roman"/>
          <w:sz w:val="24"/>
          <w:szCs w:val="24"/>
        </w:rPr>
      </w:pPr>
      <w:r w:rsidRPr="00D52272">
        <w:rPr>
          <w:rFonts w:ascii="Times New Roman" w:hAnsi="Times New Roman" w:cs="Times New Roman"/>
          <w:sz w:val="24"/>
          <w:szCs w:val="24"/>
        </w:rPr>
        <w:t xml:space="preserve">The </w:t>
      </w:r>
      <w:r w:rsidR="00EA101B">
        <w:rPr>
          <w:rFonts w:ascii="Times New Roman" w:hAnsi="Times New Roman" w:cs="Times New Roman"/>
          <w:sz w:val="24"/>
          <w:szCs w:val="24"/>
        </w:rPr>
        <w:t xml:space="preserve">County </w:t>
      </w:r>
      <w:r w:rsidRPr="00D52272">
        <w:rPr>
          <w:rFonts w:ascii="Times New Roman" w:hAnsi="Times New Roman" w:cs="Times New Roman"/>
          <w:sz w:val="24"/>
          <w:szCs w:val="24"/>
        </w:rPr>
        <w:t xml:space="preserve">shall cover 100% of the costs of vaccination for COVID 19 for all employees covered by this collective bargaining agreement </w:t>
      </w:r>
      <w:proofErr w:type="gramStart"/>
      <w:r w:rsidRPr="00D52272">
        <w:rPr>
          <w:rFonts w:ascii="Times New Roman" w:hAnsi="Times New Roman" w:cs="Times New Roman"/>
          <w:sz w:val="24"/>
          <w:szCs w:val="24"/>
        </w:rPr>
        <w:t>whether or not</w:t>
      </w:r>
      <w:proofErr w:type="gramEnd"/>
      <w:r w:rsidRPr="00D52272">
        <w:rPr>
          <w:rFonts w:ascii="Times New Roman" w:hAnsi="Times New Roman" w:cs="Times New Roman"/>
          <w:sz w:val="24"/>
          <w:szCs w:val="24"/>
        </w:rPr>
        <w:t xml:space="preserve"> they participate in the (Employer’s) sponsored health plan.  The (employer) must administer the COVID 19 Vaccine regardless of the employee’s ability to pay COVID 19 Vaccine administration fees or coverage status. Under no circumstance shall the</w:t>
      </w:r>
      <w:r w:rsidR="00EA101B">
        <w:rPr>
          <w:rFonts w:ascii="Times New Roman" w:hAnsi="Times New Roman" w:cs="Times New Roman"/>
          <w:sz w:val="24"/>
          <w:szCs w:val="24"/>
        </w:rPr>
        <w:t xml:space="preserve"> County </w:t>
      </w:r>
      <w:r w:rsidRPr="00D52272">
        <w:rPr>
          <w:rFonts w:ascii="Times New Roman" w:hAnsi="Times New Roman" w:cs="Times New Roman"/>
          <w:sz w:val="24"/>
          <w:szCs w:val="24"/>
        </w:rPr>
        <w:t>seek any reimbursement from the employee receiving the vaccine.</w:t>
      </w:r>
    </w:p>
    <w:p w14:paraId="0A719B8F" w14:textId="77777777" w:rsidR="00F46451" w:rsidRPr="00D52272" w:rsidRDefault="00F46451" w:rsidP="00F46451">
      <w:pPr>
        <w:spacing w:after="0" w:line="240" w:lineRule="auto"/>
        <w:rPr>
          <w:rFonts w:ascii="Times New Roman" w:hAnsi="Times New Roman" w:cs="Times New Roman"/>
          <w:sz w:val="24"/>
          <w:szCs w:val="24"/>
        </w:rPr>
      </w:pPr>
    </w:p>
    <w:p w14:paraId="0A9461A3" w14:textId="2A1789F8" w:rsidR="00F91DD4" w:rsidRDefault="00F91DD4" w:rsidP="00BE23D3">
      <w:pPr>
        <w:rPr>
          <w:rFonts w:ascii="Times New Roman" w:hAnsi="Times New Roman" w:cs="Times New Roman"/>
          <w:sz w:val="24"/>
          <w:szCs w:val="24"/>
        </w:rPr>
      </w:pPr>
      <w:r w:rsidRPr="00D52272">
        <w:rPr>
          <w:rFonts w:ascii="Times New Roman" w:hAnsi="Times New Roman" w:cs="Times New Roman"/>
          <w:sz w:val="24"/>
          <w:szCs w:val="24"/>
        </w:rPr>
        <w:t>Coverage and commute time</w:t>
      </w:r>
      <w:r w:rsidR="001C5BEA" w:rsidRPr="00D52272">
        <w:rPr>
          <w:rFonts w:ascii="Times New Roman" w:hAnsi="Times New Roman" w:cs="Times New Roman"/>
          <w:sz w:val="24"/>
          <w:szCs w:val="24"/>
        </w:rPr>
        <w:t xml:space="preserve">- if an employee is asked to return to work due to coverage, employees will receive a minimum of 30 minutes travel time. If an employee can prove that they live further than a </w:t>
      </w:r>
      <w:proofErr w:type="gramStart"/>
      <w:r w:rsidR="001C5BEA" w:rsidRPr="00D52272">
        <w:rPr>
          <w:rFonts w:ascii="Times New Roman" w:hAnsi="Times New Roman" w:cs="Times New Roman"/>
          <w:sz w:val="24"/>
          <w:szCs w:val="24"/>
        </w:rPr>
        <w:t>30 minute</w:t>
      </w:r>
      <w:proofErr w:type="gramEnd"/>
      <w:r w:rsidR="001C5BEA" w:rsidRPr="00D52272">
        <w:rPr>
          <w:rFonts w:ascii="Times New Roman" w:hAnsi="Times New Roman" w:cs="Times New Roman"/>
          <w:sz w:val="24"/>
          <w:szCs w:val="24"/>
        </w:rPr>
        <w:t xml:space="preserve"> commute period, the County will accommodate those employees. </w:t>
      </w:r>
      <w:r w:rsidR="00E616EC" w:rsidRPr="00D52272">
        <w:rPr>
          <w:rFonts w:ascii="Times New Roman" w:hAnsi="Times New Roman" w:cs="Times New Roman"/>
          <w:sz w:val="24"/>
          <w:szCs w:val="24"/>
        </w:rPr>
        <w:t xml:space="preserve">If </w:t>
      </w:r>
      <w:r w:rsidR="00E616EC" w:rsidRPr="00D52272">
        <w:rPr>
          <w:rFonts w:ascii="Times New Roman" w:hAnsi="Times New Roman" w:cs="Times New Roman"/>
          <w:sz w:val="24"/>
          <w:szCs w:val="24"/>
        </w:rPr>
        <w:lastRenderedPageBreak/>
        <w:t>an employee does not have the proper car insurance liability coverage, t</w:t>
      </w:r>
      <w:r w:rsidR="00BD163E" w:rsidRPr="00D52272">
        <w:rPr>
          <w:rFonts w:ascii="Times New Roman" w:hAnsi="Times New Roman" w:cs="Times New Roman"/>
          <w:sz w:val="24"/>
          <w:szCs w:val="24"/>
        </w:rPr>
        <w:t xml:space="preserve">he employee will be asked to return to work the following day and be given a minimum of a </w:t>
      </w:r>
      <w:proofErr w:type="gramStart"/>
      <w:r w:rsidR="00BD163E" w:rsidRPr="00D52272">
        <w:rPr>
          <w:rFonts w:ascii="Times New Roman" w:hAnsi="Times New Roman" w:cs="Times New Roman"/>
          <w:sz w:val="24"/>
          <w:szCs w:val="24"/>
        </w:rPr>
        <w:t>16 hour</w:t>
      </w:r>
      <w:proofErr w:type="gramEnd"/>
      <w:r w:rsidR="00BD163E" w:rsidRPr="00D52272">
        <w:rPr>
          <w:rFonts w:ascii="Times New Roman" w:hAnsi="Times New Roman" w:cs="Times New Roman"/>
          <w:sz w:val="24"/>
          <w:szCs w:val="24"/>
        </w:rPr>
        <w:t xml:space="preserve"> notice. </w:t>
      </w:r>
      <w:r w:rsidR="00CE52BA">
        <w:rPr>
          <w:rFonts w:ascii="Times New Roman" w:hAnsi="Times New Roman" w:cs="Times New Roman"/>
          <w:sz w:val="24"/>
          <w:szCs w:val="24"/>
        </w:rPr>
        <w:t xml:space="preserve">Employees called after 4:00pm, </w:t>
      </w:r>
      <w:r w:rsidR="0072622D">
        <w:rPr>
          <w:rFonts w:ascii="Times New Roman" w:hAnsi="Times New Roman" w:cs="Times New Roman"/>
          <w:sz w:val="24"/>
          <w:szCs w:val="24"/>
        </w:rPr>
        <w:t xml:space="preserve">shall return to work </w:t>
      </w:r>
      <w:r w:rsidR="000A4485">
        <w:rPr>
          <w:rFonts w:ascii="Times New Roman" w:hAnsi="Times New Roman" w:cs="Times New Roman"/>
          <w:sz w:val="24"/>
          <w:szCs w:val="24"/>
        </w:rPr>
        <w:t>no sooner than 48 hours after receiving a call.</w:t>
      </w:r>
    </w:p>
    <w:p w14:paraId="6414BA52" w14:textId="551DB1EB" w:rsidR="000A4485" w:rsidRPr="000A4485" w:rsidRDefault="000A4485" w:rsidP="000A4485">
      <w:pPr>
        <w:pStyle w:val="ListParagraph"/>
        <w:numPr>
          <w:ilvl w:val="0"/>
          <w:numId w:val="7"/>
        </w:numPr>
        <w:rPr>
          <w:rFonts w:ascii="Times New Roman" w:hAnsi="Times New Roman" w:cs="Times New Roman"/>
          <w:sz w:val="24"/>
          <w:szCs w:val="24"/>
        </w:rPr>
      </w:pPr>
      <w:r w:rsidRPr="000A4485">
        <w:rPr>
          <w:rFonts w:ascii="Times New Roman" w:hAnsi="Times New Roman" w:cs="Times New Roman"/>
          <w:sz w:val="24"/>
          <w:szCs w:val="24"/>
        </w:rPr>
        <w:t>Call in periods shall be between the hours of 7:00 am through 9:00am and 11:00am to 12:00 pm</w:t>
      </w:r>
    </w:p>
    <w:p w14:paraId="5A58AA04" w14:textId="5AF5D8D6" w:rsidR="008201B9" w:rsidRPr="000A4485" w:rsidRDefault="00F91DD4" w:rsidP="000A4485">
      <w:pPr>
        <w:rPr>
          <w:rFonts w:ascii="Times New Roman" w:hAnsi="Times New Roman" w:cs="Times New Roman"/>
          <w:sz w:val="24"/>
          <w:szCs w:val="24"/>
        </w:rPr>
      </w:pPr>
      <w:r w:rsidRPr="00D52272">
        <w:rPr>
          <w:rFonts w:ascii="Times New Roman" w:hAnsi="Times New Roman" w:cs="Times New Roman"/>
          <w:sz w:val="24"/>
          <w:szCs w:val="24"/>
        </w:rPr>
        <w:t>Parking</w:t>
      </w:r>
      <w:r w:rsidR="001C5BEA" w:rsidRPr="00D52272">
        <w:rPr>
          <w:rFonts w:ascii="Times New Roman" w:hAnsi="Times New Roman" w:cs="Times New Roman"/>
          <w:sz w:val="24"/>
          <w:szCs w:val="24"/>
        </w:rPr>
        <w:t xml:space="preserve"> – the County will provide shuttle services for employees who work at the Clovis Campus</w:t>
      </w:r>
      <w:r w:rsidR="00E616EC" w:rsidRPr="00D52272">
        <w:rPr>
          <w:rFonts w:ascii="Times New Roman" w:hAnsi="Times New Roman" w:cs="Times New Roman"/>
          <w:sz w:val="24"/>
          <w:szCs w:val="24"/>
        </w:rPr>
        <w:t xml:space="preserve"> at no costs while experiencing the pandemic</w:t>
      </w:r>
      <w:r w:rsidR="00D52272" w:rsidRPr="00D52272">
        <w:rPr>
          <w:rFonts w:ascii="Times New Roman" w:hAnsi="Times New Roman" w:cs="Times New Roman"/>
          <w:sz w:val="24"/>
          <w:szCs w:val="24"/>
        </w:rPr>
        <w:t>.</w:t>
      </w:r>
    </w:p>
    <w:p w14:paraId="4AEDC8C7" w14:textId="043486F8" w:rsidR="008201B9" w:rsidRPr="00D52272" w:rsidRDefault="008201B9" w:rsidP="008201B9">
      <w:pPr>
        <w:keepNext/>
        <w:keepLines/>
        <w:spacing w:before="200" w:after="0" w:line="240" w:lineRule="auto"/>
        <w:outlineLvl w:val="1"/>
        <w:rPr>
          <w:rFonts w:ascii="Times New Roman" w:eastAsia="Times New Roman" w:hAnsi="Times New Roman" w:cs="Times New Roman"/>
          <w:sz w:val="24"/>
          <w:szCs w:val="24"/>
        </w:rPr>
      </w:pPr>
      <w:r w:rsidRPr="00D52272">
        <w:rPr>
          <w:rFonts w:ascii="Times New Roman" w:eastAsia="Times New Roman" w:hAnsi="Times New Roman" w:cs="Times New Roman"/>
          <w:sz w:val="24"/>
          <w:szCs w:val="24"/>
        </w:rPr>
        <w:t xml:space="preserve">Effective July 1, </w:t>
      </w:r>
      <w:proofErr w:type="gramStart"/>
      <w:r w:rsidRPr="00D52272">
        <w:rPr>
          <w:rFonts w:ascii="Times New Roman" w:eastAsia="Times New Roman" w:hAnsi="Times New Roman" w:cs="Times New Roman"/>
          <w:sz w:val="24"/>
          <w:szCs w:val="24"/>
        </w:rPr>
        <w:t>2021</w:t>
      </w:r>
      <w:proofErr w:type="gramEnd"/>
      <w:r w:rsidRPr="00D52272">
        <w:rPr>
          <w:rFonts w:ascii="Times New Roman" w:eastAsia="Times New Roman" w:hAnsi="Times New Roman" w:cs="Times New Roman"/>
          <w:sz w:val="24"/>
          <w:szCs w:val="24"/>
        </w:rPr>
        <w:t xml:space="preserve"> the County shall provide all SEIU 521 bargaining unit employees with a one-time </w:t>
      </w:r>
      <w:r w:rsidR="00055483">
        <w:rPr>
          <w:rFonts w:ascii="Times New Roman" w:eastAsia="Times New Roman" w:hAnsi="Times New Roman" w:cs="Times New Roman"/>
          <w:sz w:val="24"/>
          <w:szCs w:val="24"/>
        </w:rPr>
        <w:t>premium</w:t>
      </w:r>
      <w:r w:rsidR="009A7930">
        <w:rPr>
          <w:rFonts w:ascii="Times New Roman" w:eastAsia="Times New Roman" w:hAnsi="Times New Roman" w:cs="Times New Roman"/>
          <w:sz w:val="24"/>
          <w:szCs w:val="24"/>
        </w:rPr>
        <w:t xml:space="preserve"> pay</w:t>
      </w:r>
      <w:r w:rsidRPr="00D52272">
        <w:rPr>
          <w:rFonts w:ascii="Times New Roman" w:eastAsia="Times New Roman" w:hAnsi="Times New Roman" w:cs="Times New Roman"/>
          <w:sz w:val="24"/>
          <w:szCs w:val="24"/>
        </w:rPr>
        <w:t>/ hazardous pay of $5,000 onetime bonus.</w:t>
      </w:r>
    </w:p>
    <w:p w14:paraId="7D83C9CE" w14:textId="41C587A2" w:rsidR="00BE23D3" w:rsidRDefault="00BE23D3" w:rsidP="008201B9">
      <w:pPr>
        <w:keepNext/>
        <w:keepLines/>
        <w:spacing w:before="200" w:after="0" w:line="240" w:lineRule="auto"/>
        <w:outlineLvl w:val="1"/>
        <w:rPr>
          <w:rFonts w:ascii="Times New Roman" w:eastAsia="Times New Roman" w:hAnsi="Times New Roman" w:cs="Times New Roman"/>
          <w:sz w:val="24"/>
          <w:szCs w:val="24"/>
        </w:rPr>
      </w:pPr>
    </w:p>
    <w:p w14:paraId="51F13581" w14:textId="58F5689E" w:rsidR="00FD0483" w:rsidRDefault="00FD0483" w:rsidP="008201B9">
      <w:pPr>
        <w:keepNext/>
        <w:keepLines/>
        <w:spacing w:before="200" w:after="0" w:line="240" w:lineRule="auto"/>
        <w:outlineLvl w:val="1"/>
        <w:rPr>
          <w:rFonts w:ascii="Times New Roman" w:eastAsia="Times New Roman" w:hAnsi="Times New Roman" w:cs="Times New Roman"/>
          <w:sz w:val="24"/>
          <w:szCs w:val="24"/>
        </w:rPr>
      </w:pPr>
    </w:p>
    <w:p w14:paraId="59BB668A" w14:textId="77777777" w:rsidR="00FD0483" w:rsidRPr="00D52272" w:rsidRDefault="00FD0483" w:rsidP="008201B9">
      <w:pPr>
        <w:keepNext/>
        <w:keepLines/>
        <w:spacing w:before="200" w:after="0" w:line="240" w:lineRule="auto"/>
        <w:outlineLvl w:val="1"/>
        <w:rPr>
          <w:rFonts w:ascii="Times New Roman" w:eastAsia="Times New Roman" w:hAnsi="Times New Roman" w:cs="Times New Roman"/>
          <w:sz w:val="24"/>
          <w:szCs w:val="24"/>
        </w:rPr>
      </w:pPr>
    </w:p>
    <w:p w14:paraId="7881DAA6" w14:textId="77777777" w:rsidR="00BE23D3" w:rsidRPr="00D52272" w:rsidRDefault="00BE23D3" w:rsidP="00BE23D3">
      <w:pPr>
        <w:rPr>
          <w:rFonts w:ascii="Times New Roman" w:hAnsi="Times New Roman" w:cs="Times New Roman"/>
          <w:b/>
          <w:bCs/>
          <w:sz w:val="24"/>
          <w:szCs w:val="24"/>
        </w:rPr>
      </w:pPr>
      <w:proofErr w:type="gramStart"/>
      <w:r w:rsidRPr="00D52272">
        <w:rPr>
          <w:rFonts w:ascii="Times New Roman" w:hAnsi="Times New Roman" w:cs="Times New Roman"/>
          <w:b/>
          <w:bCs/>
          <w:sz w:val="24"/>
          <w:szCs w:val="24"/>
        </w:rPr>
        <w:t>SO</w:t>
      </w:r>
      <w:proofErr w:type="gramEnd"/>
      <w:r w:rsidRPr="00D52272">
        <w:rPr>
          <w:rFonts w:ascii="Times New Roman" w:hAnsi="Times New Roman" w:cs="Times New Roman"/>
          <w:b/>
          <w:bCs/>
          <w:sz w:val="24"/>
          <w:szCs w:val="24"/>
        </w:rPr>
        <w:t xml:space="preserve"> AGREED:</w:t>
      </w:r>
    </w:p>
    <w:p w14:paraId="28ADFD14" w14:textId="0E348ED6"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t>Dated:</w:t>
      </w:r>
      <w:r w:rsidRPr="00D52272">
        <w:rPr>
          <w:rFonts w:ascii="Times New Roman" w:hAnsi="Times New Roman" w:cs="Times New Roman"/>
          <w:sz w:val="24"/>
          <w:szCs w:val="24"/>
        </w:rPr>
        <w:tab/>
      </w:r>
      <w:r w:rsidRPr="00D52272">
        <w:rPr>
          <w:rFonts w:ascii="Times New Roman" w:hAnsi="Times New Roman" w:cs="Times New Roman"/>
          <w:sz w:val="24"/>
          <w:szCs w:val="24"/>
        </w:rPr>
        <w:tab/>
        <w:t>May __, 2021</w:t>
      </w:r>
      <w:r w:rsidRPr="00D52272">
        <w:rPr>
          <w:rFonts w:ascii="Times New Roman" w:hAnsi="Times New Roman" w:cs="Times New Roman"/>
          <w:sz w:val="24"/>
          <w:szCs w:val="24"/>
        </w:rPr>
        <w:tab/>
      </w:r>
      <w:r w:rsidRPr="00D52272">
        <w:rPr>
          <w:rFonts w:ascii="Times New Roman" w:hAnsi="Times New Roman" w:cs="Times New Roman"/>
          <w:sz w:val="24"/>
          <w:szCs w:val="24"/>
        </w:rPr>
        <w:tab/>
      </w:r>
      <w:r w:rsidRPr="00D52272">
        <w:rPr>
          <w:rFonts w:ascii="Times New Roman" w:hAnsi="Times New Roman" w:cs="Times New Roman"/>
          <w:sz w:val="24"/>
          <w:szCs w:val="24"/>
        </w:rPr>
        <w:tab/>
      </w:r>
      <w:r w:rsidRPr="00D52272">
        <w:rPr>
          <w:rFonts w:ascii="Times New Roman" w:hAnsi="Times New Roman" w:cs="Times New Roman"/>
          <w:sz w:val="24"/>
          <w:szCs w:val="24"/>
        </w:rPr>
        <w:tab/>
        <w:t>May __, 2021</w:t>
      </w:r>
    </w:p>
    <w:p w14:paraId="35D2BBF6" w14:textId="1FE23FF0"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t>_________________________</w:t>
      </w:r>
      <w:r w:rsidRPr="00D52272">
        <w:rPr>
          <w:rFonts w:ascii="Times New Roman" w:hAnsi="Times New Roman" w:cs="Times New Roman"/>
          <w:sz w:val="24"/>
          <w:szCs w:val="24"/>
        </w:rPr>
        <w:tab/>
      </w:r>
      <w:r w:rsidRPr="00D52272">
        <w:rPr>
          <w:rFonts w:ascii="Times New Roman" w:hAnsi="Times New Roman" w:cs="Times New Roman"/>
          <w:sz w:val="24"/>
          <w:szCs w:val="24"/>
        </w:rPr>
        <w:tab/>
      </w:r>
      <w:r w:rsidRPr="00D52272">
        <w:rPr>
          <w:rFonts w:ascii="Times New Roman" w:hAnsi="Times New Roman" w:cs="Times New Roman"/>
          <w:sz w:val="24"/>
          <w:szCs w:val="24"/>
        </w:rPr>
        <w:tab/>
        <w:t>______________________</w:t>
      </w:r>
    </w:p>
    <w:p w14:paraId="7081A215" w14:textId="451DD012" w:rsidR="00BE23D3" w:rsidRPr="00D52272" w:rsidRDefault="00BE23D3" w:rsidP="00BE23D3">
      <w:pPr>
        <w:rPr>
          <w:rFonts w:ascii="Times New Roman" w:hAnsi="Times New Roman" w:cs="Times New Roman"/>
          <w:sz w:val="24"/>
          <w:szCs w:val="24"/>
        </w:rPr>
      </w:pPr>
      <w:r w:rsidRPr="00D52272">
        <w:rPr>
          <w:rFonts w:ascii="Times New Roman" w:hAnsi="Times New Roman" w:cs="Times New Roman"/>
          <w:sz w:val="24"/>
          <w:szCs w:val="24"/>
        </w:rPr>
        <w:t>For the County of Fresno</w:t>
      </w:r>
      <w:r w:rsidRPr="00D52272">
        <w:rPr>
          <w:rFonts w:ascii="Times New Roman" w:hAnsi="Times New Roman" w:cs="Times New Roman"/>
          <w:sz w:val="24"/>
          <w:szCs w:val="24"/>
        </w:rPr>
        <w:tab/>
      </w:r>
      <w:r w:rsidRPr="00D52272">
        <w:rPr>
          <w:rFonts w:ascii="Times New Roman" w:hAnsi="Times New Roman" w:cs="Times New Roman"/>
          <w:sz w:val="24"/>
          <w:szCs w:val="24"/>
        </w:rPr>
        <w:tab/>
      </w:r>
      <w:r w:rsidRPr="00D52272">
        <w:rPr>
          <w:rFonts w:ascii="Times New Roman" w:hAnsi="Times New Roman" w:cs="Times New Roman"/>
          <w:sz w:val="24"/>
          <w:szCs w:val="24"/>
        </w:rPr>
        <w:tab/>
      </w:r>
      <w:r w:rsidRPr="00D52272">
        <w:rPr>
          <w:rFonts w:ascii="Times New Roman" w:hAnsi="Times New Roman" w:cs="Times New Roman"/>
          <w:sz w:val="24"/>
          <w:szCs w:val="24"/>
        </w:rPr>
        <w:tab/>
      </w:r>
      <w:proofErr w:type="gramStart"/>
      <w:r w:rsidRPr="00D52272">
        <w:rPr>
          <w:rFonts w:ascii="Times New Roman" w:hAnsi="Times New Roman" w:cs="Times New Roman"/>
          <w:sz w:val="24"/>
          <w:szCs w:val="24"/>
        </w:rPr>
        <w:t>For</w:t>
      </w:r>
      <w:proofErr w:type="gramEnd"/>
      <w:r w:rsidRPr="00D52272">
        <w:rPr>
          <w:rFonts w:ascii="Times New Roman" w:hAnsi="Times New Roman" w:cs="Times New Roman"/>
          <w:sz w:val="24"/>
          <w:szCs w:val="24"/>
        </w:rPr>
        <w:t xml:space="preserve"> SEIU Local 521</w:t>
      </w:r>
    </w:p>
    <w:p w14:paraId="3833F80A" w14:textId="77777777" w:rsidR="00BE23D3" w:rsidRPr="00D52272" w:rsidRDefault="00BE23D3" w:rsidP="00BE23D3">
      <w:pPr>
        <w:rPr>
          <w:rFonts w:ascii="Times New Roman" w:hAnsi="Times New Roman" w:cs="Times New Roman"/>
          <w:sz w:val="24"/>
          <w:szCs w:val="24"/>
        </w:rPr>
      </w:pPr>
    </w:p>
    <w:p w14:paraId="497DC1D5" w14:textId="77777777" w:rsidR="00BE23D3" w:rsidRPr="00D52272" w:rsidRDefault="00BE23D3" w:rsidP="008201B9">
      <w:pPr>
        <w:keepNext/>
        <w:keepLines/>
        <w:spacing w:before="200" w:after="0" w:line="240" w:lineRule="auto"/>
        <w:outlineLvl w:val="1"/>
        <w:rPr>
          <w:rFonts w:ascii="Times New Roman" w:eastAsia="Times New Roman" w:hAnsi="Times New Roman" w:cs="Times New Roman"/>
          <w:sz w:val="24"/>
          <w:szCs w:val="24"/>
        </w:rPr>
      </w:pPr>
    </w:p>
    <w:p w14:paraId="397EAB63" w14:textId="77777777" w:rsidR="008201B9" w:rsidRPr="00D52272" w:rsidRDefault="008201B9">
      <w:pPr>
        <w:rPr>
          <w:rFonts w:ascii="Times New Roman" w:hAnsi="Times New Roman" w:cs="Times New Roman"/>
          <w:sz w:val="24"/>
          <w:szCs w:val="24"/>
        </w:rPr>
      </w:pPr>
    </w:p>
    <w:sectPr w:rsidR="008201B9" w:rsidRPr="00D52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E10"/>
    <w:multiLevelType w:val="hybridMultilevel"/>
    <w:tmpl w:val="FDE83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6215F"/>
    <w:multiLevelType w:val="hybridMultilevel"/>
    <w:tmpl w:val="E37487A0"/>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8D0291"/>
    <w:multiLevelType w:val="hybridMultilevel"/>
    <w:tmpl w:val="E7124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45595"/>
    <w:multiLevelType w:val="hybridMultilevel"/>
    <w:tmpl w:val="C614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71921"/>
    <w:multiLevelType w:val="hybridMultilevel"/>
    <w:tmpl w:val="E0D86680"/>
    <w:lvl w:ilvl="0" w:tplc="A3AED258">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50C00"/>
    <w:multiLevelType w:val="hybridMultilevel"/>
    <w:tmpl w:val="40A69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A3CD6"/>
    <w:multiLevelType w:val="hybridMultilevel"/>
    <w:tmpl w:val="21785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FC6046"/>
    <w:multiLevelType w:val="hybridMultilevel"/>
    <w:tmpl w:val="62DCF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36F285D"/>
    <w:multiLevelType w:val="hybridMultilevel"/>
    <w:tmpl w:val="79D42510"/>
    <w:lvl w:ilvl="0" w:tplc="2E9A151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2"/>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B9"/>
    <w:rsid w:val="00055483"/>
    <w:rsid w:val="00073017"/>
    <w:rsid w:val="000A4485"/>
    <w:rsid w:val="000D7977"/>
    <w:rsid w:val="001058D6"/>
    <w:rsid w:val="00133CBF"/>
    <w:rsid w:val="00174054"/>
    <w:rsid w:val="001C5BEA"/>
    <w:rsid w:val="002006FE"/>
    <w:rsid w:val="00226F0E"/>
    <w:rsid w:val="00231C63"/>
    <w:rsid w:val="00271BED"/>
    <w:rsid w:val="00290070"/>
    <w:rsid w:val="003B6C15"/>
    <w:rsid w:val="0072622D"/>
    <w:rsid w:val="00751A46"/>
    <w:rsid w:val="007A496E"/>
    <w:rsid w:val="008201B9"/>
    <w:rsid w:val="00846014"/>
    <w:rsid w:val="009A7930"/>
    <w:rsid w:val="00AC2961"/>
    <w:rsid w:val="00B04207"/>
    <w:rsid w:val="00B95C0B"/>
    <w:rsid w:val="00BB0D18"/>
    <w:rsid w:val="00BD163E"/>
    <w:rsid w:val="00BE23D3"/>
    <w:rsid w:val="00C95946"/>
    <w:rsid w:val="00CC57A2"/>
    <w:rsid w:val="00CE52BA"/>
    <w:rsid w:val="00CF7D91"/>
    <w:rsid w:val="00D3532C"/>
    <w:rsid w:val="00D52272"/>
    <w:rsid w:val="00DC4AD9"/>
    <w:rsid w:val="00E26F13"/>
    <w:rsid w:val="00E5181D"/>
    <w:rsid w:val="00E616EC"/>
    <w:rsid w:val="00EA101B"/>
    <w:rsid w:val="00F12A4D"/>
    <w:rsid w:val="00F46451"/>
    <w:rsid w:val="00F600CC"/>
    <w:rsid w:val="00F91DD4"/>
    <w:rsid w:val="00FD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6008"/>
  <w15:chartTrackingRefBased/>
  <w15:docId w15:val="{8C38E9AF-0695-4D59-8C4F-F22C92A4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Camarena</dc:creator>
  <cp:keywords/>
  <dc:description/>
  <cp:lastModifiedBy>Elizabeth Camarena</cp:lastModifiedBy>
  <cp:revision>3</cp:revision>
  <dcterms:created xsi:type="dcterms:W3CDTF">2021-08-11T20:01:00Z</dcterms:created>
  <dcterms:modified xsi:type="dcterms:W3CDTF">2021-08-11T20:03:00Z</dcterms:modified>
</cp:coreProperties>
</file>